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6FEB5" w14:textId="75FC259C" w:rsidR="00594578" w:rsidRPr="00734727" w:rsidRDefault="0009496B">
      <w:pPr>
        <w:pStyle w:val="Standard"/>
        <w:jc w:val="center"/>
        <w:rPr>
          <w:rFonts w:ascii="Abadi" w:hAnsi="Abadi" w:cs="Arial"/>
          <w:b/>
          <w:sz w:val="32"/>
          <w:szCs w:val="32"/>
        </w:rPr>
      </w:pPr>
      <w:r w:rsidRPr="00734727">
        <w:rPr>
          <w:rFonts w:ascii="Abadi" w:hAnsi="Abadi" w:cs="Arial"/>
          <w:b/>
          <w:sz w:val="32"/>
          <w:szCs w:val="32"/>
        </w:rPr>
        <w:t>ANNEXE 1</w:t>
      </w:r>
      <w:r w:rsidR="00C776EE" w:rsidRPr="00734727">
        <w:rPr>
          <w:rFonts w:ascii="Abadi" w:hAnsi="Abadi" w:cs="Arial"/>
          <w:b/>
          <w:sz w:val="32"/>
          <w:szCs w:val="32"/>
        </w:rPr>
        <w:t xml:space="preserve"> à l’Acte d’engagement</w:t>
      </w:r>
    </w:p>
    <w:p w14:paraId="4A75BC67" w14:textId="35C6C025" w:rsidR="00C776EE" w:rsidRPr="00734727" w:rsidRDefault="00C776EE">
      <w:pPr>
        <w:pStyle w:val="Standard"/>
        <w:jc w:val="center"/>
        <w:rPr>
          <w:rFonts w:ascii="Abadi" w:hAnsi="Abadi" w:cs="Arial"/>
          <w:sz w:val="32"/>
          <w:szCs w:val="32"/>
        </w:rPr>
      </w:pPr>
      <w:r w:rsidRPr="00734727">
        <w:rPr>
          <w:rFonts w:ascii="Abadi" w:hAnsi="Abadi" w:cs="Arial"/>
          <w:b/>
          <w:sz w:val="32"/>
          <w:szCs w:val="32"/>
        </w:rPr>
        <w:t>RESERVES AU CCP</w:t>
      </w:r>
    </w:p>
    <w:p w14:paraId="52963C5F" w14:textId="77777777" w:rsidR="00594578" w:rsidRPr="00734727" w:rsidRDefault="00594578">
      <w:pPr>
        <w:pStyle w:val="Standard"/>
        <w:rPr>
          <w:rFonts w:ascii="Abadi" w:hAnsi="Abadi" w:cs="Arial"/>
          <w:b/>
          <w:sz w:val="32"/>
          <w:szCs w:val="32"/>
        </w:rPr>
      </w:pPr>
    </w:p>
    <w:p w14:paraId="6896E173" w14:textId="77777777" w:rsidR="0009496B" w:rsidRPr="0063582D" w:rsidRDefault="0009496B">
      <w:pPr>
        <w:pStyle w:val="Standard"/>
        <w:rPr>
          <w:rFonts w:ascii="Arial" w:hAnsi="Arial" w:cs="Arial"/>
          <w:color w:val="000000"/>
        </w:rPr>
      </w:pPr>
    </w:p>
    <w:p w14:paraId="7F53E9EA" w14:textId="77777777" w:rsidR="0009496B" w:rsidRPr="0063582D" w:rsidRDefault="0009496B">
      <w:pPr>
        <w:pStyle w:val="Standard"/>
        <w:rPr>
          <w:rFonts w:ascii="Arial" w:hAnsi="Arial" w:cs="Arial"/>
          <w:b/>
          <w:sz w:val="20"/>
          <w:u w:val="single"/>
        </w:rPr>
      </w:pPr>
    </w:p>
    <w:p w14:paraId="41F568DD" w14:textId="77777777" w:rsidR="00734727" w:rsidRPr="00734727" w:rsidRDefault="00734727" w:rsidP="00734727">
      <w:pPr>
        <w:pStyle w:val="Titre2"/>
        <w:rPr>
          <w:rFonts w:eastAsia="Arial"/>
          <w:lang w:eastAsia="en-US"/>
        </w:rPr>
      </w:pPr>
      <w:r w:rsidRPr="00734727">
        <w:rPr>
          <w:rFonts w:eastAsia="Arial"/>
          <w:lang w:eastAsia="en-US"/>
        </w:rPr>
        <w:t>Maître d'ouvrage :</w:t>
      </w:r>
    </w:p>
    <w:p w14:paraId="7EC4AD9D" w14:textId="77777777" w:rsidR="00734727" w:rsidRPr="00734727" w:rsidRDefault="00734727" w:rsidP="00734727">
      <w:pPr>
        <w:rPr>
          <w:rFonts w:ascii="Abadi" w:hAnsi="Abadi"/>
          <w:sz w:val="22"/>
          <w:szCs w:val="22"/>
        </w:rPr>
      </w:pPr>
      <w:bookmarkStart w:id="0" w:name="_Hlk488758614"/>
      <w:r w:rsidRPr="00734727">
        <w:rPr>
          <w:rFonts w:ascii="Abadi" w:hAnsi="Abadi"/>
          <w:sz w:val="22"/>
          <w:szCs w:val="22"/>
        </w:rPr>
        <w:t xml:space="preserve">SARL Immobilière de Juillan </w:t>
      </w:r>
    </w:p>
    <w:p w14:paraId="5A455D3D" w14:textId="77777777" w:rsidR="00734727" w:rsidRPr="00734727" w:rsidRDefault="00734727" w:rsidP="00734727">
      <w:pPr>
        <w:rPr>
          <w:rFonts w:ascii="Abadi" w:hAnsi="Abadi"/>
          <w:sz w:val="22"/>
          <w:szCs w:val="22"/>
          <w:u w:val="single"/>
        </w:rPr>
      </w:pPr>
      <w:r w:rsidRPr="00734727">
        <w:rPr>
          <w:rFonts w:ascii="Abadi" w:hAnsi="Abadi"/>
          <w:sz w:val="22"/>
          <w:szCs w:val="22"/>
        </w:rPr>
        <w:t>Place Jean David -32000 AUCH</w:t>
      </w:r>
    </w:p>
    <w:bookmarkEnd w:id="0"/>
    <w:p w14:paraId="3216DB15" w14:textId="77777777" w:rsidR="00734727" w:rsidRPr="00734727" w:rsidRDefault="00734727" w:rsidP="00734727">
      <w:pPr>
        <w:rPr>
          <w:rFonts w:ascii="Abadi" w:hAnsi="Abadi"/>
          <w:sz w:val="22"/>
          <w:szCs w:val="22"/>
        </w:rPr>
      </w:pPr>
    </w:p>
    <w:p w14:paraId="6558A692" w14:textId="75CD085B" w:rsidR="00734727" w:rsidRDefault="00734727" w:rsidP="00734727">
      <w:pPr>
        <w:rPr>
          <w:rFonts w:ascii="Abadi" w:eastAsia="Times New Roman" w:hAnsi="Abadi" w:cs="Arial"/>
          <w:kern w:val="0"/>
          <w:sz w:val="22"/>
          <w:szCs w:val="22"/>
          <w:lang w:eastAsia="fr-FR" w:bidi="ar-SA"/>
        </w:rPr>
      </w:pPr>
      <w:r w:rsidRPr="00734727">
        <w:rPr>
          <w:rFonts w:ascii="Abadi" w:hAnsi="Abadi"/>
          <w:sz w:val="22"/>
          <w:szCs w:val="22"/>
        </w:rPr>
        <w:t xml:space="preserve">Marché d’assurance dommages-ouvrage relatif à l’opération </w:t>
      </w:r>
      <w:r w:rsidR="004627E6" w:rsidRPr="004627E6">
        <w:rPr>
          <w:rFonts w:ascii="Abadi" w:eastAsia="Times New Roman" w:hAnsi="Abadi" w:cs="Arial"/>
          <w:kern w:val="0"/>
          <w:sz w:val="22"/>
          <w:szCs w:val="22"/>
          <w:lang w:eastAsia="fr-FR" w:bidi="ar-SA"/>
        </w:rPr>
        <w:t>de la réhabilitation de la Caserne Espagne (bât A) à Auch.</w:t>
      </w:r>
    </w:p>
    <w:p w14:paraId="525FAB0E" w14:textId="77777777" w:rsidR="004627E6" w:rsidRPr="00734727" w:rsidRDefault="004627E6" w:rsidP="00734727">
      <w:pPr>
        <w:rPr>
          <w:rFonts w:ascii="Abadi" w:hAnsi="Abadi"/>
          <w:sz w:val="22"/>
          <w:szCs w:val="22"/>
        </w:rPr>
      </w:pPr>
    </w:p>
    <w:p w14:paraId="14FB14F2" w14:textId="77777777" w:rsidR="00734727" w:rsidRDefault="00734727" w:rsidP="00734727">
      <w:pPr>
        <w:rPr>
          <w:rFonts w:ascii="Abadi" w:hAnsi="Abadi"/>
          <w:sz w:val="22"/>
          <w:szCs w:val="22"/>
        </w:rPr>
      </w:pPr>
      <w:r w:rsidRPr="00734727">
        <w:rPr>
          <w:rFonts w:ascii="Abadi" w:hAnsi="Abadi"/>
          <w:sz w:val="22"/>
          <w:szCs w:val="22"/>
        </w:rPr>
        <w:t>Il correspond à une police d’assurance dite « dommages ouvrage » dont les garanties sont définies par les pièces contractuelles.</w:t>
      </w:r>
    </w:p>
    <w:p w14:paraId="56A0EA32" w14:textId="77777777" w:rsidR="00734727" w:rsidRPr="00734727" w:rsidRDefault="00734727" w:rsidP="00734727">
      <w:pPr>
        <w:rPr>
          <w:rFonts w:ascii="Abadi" w:hAnsi="Abadi"/>
          <w:sz w:val="22"/>
          <w:szCs w:val="22"/>
        </w:rPr>
      </w:pPr>
    </w:p>
    <w:p w14:paraId="7F5F3C96" w14:textId="77777777" w:rsidR="00734727" w:rsidRPr="00734727" w:rsidRDefault="00734727" w:rsidP="00734727">
      <w:pPr>
        <w:pStyle w:val="Titre2"/>
      </w:pPr>
      <w:r w:rsidRPr="00734727">
        <w:t>Mode de passation :</w:t>
      </w:r>
    </w:p>
    <w:p w14:paraId="03A43AEF" w14:textId="77777777" w:rsidR="00734727" w:rsidRPr="00734727" w:rsidRDefault="00734727" w:rsidP="00734727">
      <w:pPr>
        <w:rPr>
          <w:rFonts w:ascii="Abadi" w:hAnsi="Abadi"/>
          <w:sz w:val="22"/>
          <w:szCs w:val="22"/>
        </w:rPr>
      </w:pPr>
      <w:r w:rsidRPr="00734727">
        <w:rPr>
          <w:rFonts w:ascii="Abadi" w:hAnsi="Abadi"/>
          <w:sz w:val="22"/>
          <w:szCs w:val="22"/>
        </w:rPr>
        <w:t>Le marché est passé selon une procédure adaptée ouverte en application des articles L. 2123-1 et R. 2123-1 1° du code de la commande publique.</w:t>
      </w:r>
    </w:p>
    <w:p w14:paraId="62C2BF36" w14:textId="77777777" w:rsidR="00594578" w:rsidRPr="00734727" w:rsidRDefault="00594578">
      <w:pPr>
        <w:pStyle w:val="Standard"/>
        <w:jc w:val="both"/>
        <w:rPr>
          <w:rFonts w:ascii="Abadi" w:hAnsi="Abadi" w:cs="Arial"/>
          <w:b/>
          <w:sz w:val="22"/>
          <w:szCs w:val="22"/>
        </w:rPr>
      </w:pPr>
    </w:p>
    <w:p w14:paraId="5D27AF35" w14:textId="77777777" w:rsidR="00734727" w:rsidRDefault="00734727">
      <w:pPr>
        <w:pStyle w:val="Standard"/>
        <w:rPr>
          <w:rFonts w:ascii="Abadi" w:hAnsi="Abadi" w:cs="Arial"/>
          <w:b/>
          <w:sz w:val="22"/>
          <w:szCs w:val="22"/>
          <w:u w:val="single"/>
        </w:rPr>
      </w:pPr>
    </w:p>
    <w:p w14:paraId="642E6EC1" w14:textId="76455701" w:rsidR="00594578" w:rsidRPr="00734727" w:rsidRDefault="00C776EE">
      <w:pPr>
        <w:pStyle w:val="Standard"/>
        <w:rPr>
          <w:rFonts w:ascii="Abadi" w:hAnsi="Abadi" w:cs="Arial"/>
          <w:b/>
          <w:sz w:val="22"/>
          <w:szCs w:val="22"/>
        </w:rPr>
      </w:pPr>
      <w:r w:rsidRPr="00734727">
        <w:rPr>
          <w:rFonts w:ascii="Abadi" w:hAnsi="Abadi" w:cs="Arial"/>
          <w:b/>
          <w:u w:val="single"/>
        </w:rPr>
        <w:t>Référence</w:t>
      </w:r>
      <w:r w:rsidR="0009496B" w:rsidRPr="00734727">
        <w:rPr>
          <w:rFonts w:ascii="Abadi" w:hAnsi="Abadi" w:cs="Arial"/>
          <w:b/>
          <w:u w:val="single"/>
        </w:rPr>
        <w:t xml:space="preserve"> marché</w:t>
      </w:r>
      <w:r w:rsidR="0009496B" w:rsidRPr="00734727">
        <w:rPr>
          <w:rFonts w:ascii="Abadi" w:hAnsi="Abadi" w:cs="Arial"/>
          <w:b/>
        </w:rPr>
        <w:t xml:space="preserve"> : </w:t>
      </w:r>
      <w:r w:rsidR="00734727" w:rsidRPr="00734727">
        <w:rPr>
          <w:rFonts w:ascii="Abadi" w:eastAsia="Times New Roman" w:hAnsi="Abadi" w:cs="Arial"/>
          <w:bCs/>
          <w:color w:val="000000"/>
          <w:sz w:val="22"/>
          <w:szCs w:val="22"/>
          <w:shd w:val="clear" w:color="auto" w:fill="FFFFFF"/>
          <w:lang w:eastAsia="en-US" w:bidi="ar-SA"/>
        </w:rPr>
        <w:t>26GERS01L</w:t>
      </w:r>
    </w:p>
    <w:p w14:paraId="645BD0C8" w14:textId="77777777" w:rsidR="00594578" w:rsidRPr="00734727" w:rsidRDefault="0009496B">
      <w:pPr>
        <w:pStyle w:val="Standard"/>
        <w:rPr>
          <w:rFonts w:ascii="Abadi" w:hAnsi="Abadi" w:cs="Arial"/>
          <w:sz w:val="22"/>
          <w:szCs w:val="22"/>
        </w:rPr>
      </w:pPr>
      <w:r w:rsidRPr="00734727">
        <w:rPr>
          <w:rFonts w:ascii="Abadi" w:hAnsi="Abadi" w:cs="Arial"/>
          <w:sz w:val="22"/>
          <w:szCs w:val="22"/>
        </w:rPr>
        <w:t xml:space="preserve"> </w:t>
      </w:r>
    </w:p>
    <w:p w14:paraId="31656D5C" w14:textId="77777777" w:rsidR="00594578" w:rsidRPr="00734727" w:rsidRDefault="00594578">
      <w:pPr>
        <w:pStyle w:val="Standard"/>
        <w:rPr>
          <w:rFonts w:ascii="Abadi" w:hAnsi="Abadi" w:cs="Arial"/>
          <w:sz w:val="22"/>
          <w:szCs w:val="22"/>
        </w:rPr>
      </w:pPr>
    </w:p>
    <w:p w14:paraId="1B21410F" w14:textId="77777777" w:rsidR="0009496B" w:rsidRDefault="0009496B">
      <w:pPr>
        <w:pStyle w:val="Standard"/>
        <w:jc w:val="both"/>
        <w:rPr>
          <w:rFonts w:ascii="Abadi" w:hAnsi="Abadi" w:cs="Arial"/>
          <w:sz w:val="22"/>
          <w:szCs w:val="22"/>
        </w:rPr>
      </w:pPr>
      <w:r w:rsidRPr="00734727">
        <w:rPr>
          <w:rFonts w:ascii="Abadi" w:hAnsi="Abadi" w:cs="Arial"/>
          <w:sz w:val="22"/>
          <w:szCs w:val="22"/>
        </w:rPr>
        <w:t xml:space="preserve">Listes des réserves, numérotées et décrites distinctement dans la présente annexe à l’acte d’engagement, ayant pleine valeur contractuelle en application de l’article 2 du CCP : </w:t>
      </w:r>
    </w:p>
    <w:p w14:paraId="0AC4FD41" w14:textId="77777777" w:rsidR="00734727" w:rsidRDefault="00734727">
      <w:pPr>
        <w:pStyle w:val="Standard"/>
        <w:jc w:val="both"/>
        <w:rPr>
          <w:rFonts w:ascii="Abadi" w:hAnsi="Abadi" w:cs="Arial"/>
          <w:sz w:val="22"/>
          <w:szCs w:val="22"/>
        </w:rPr>
      </w:pPr>
    </w:p>
    <w:p w14:paraId="6DF53013" w14:textId="77777777" w:rsidR="00734727" w:rsidRDefault="00734727">
      <w:pPr>
        <w:pStyle w:val="Standard"/>
        <w:jc w:val="both"/>
        <w:rPr>
          <w:rFonts w:ascii="Abadi" w:hAnsi="Abadi" w:cs="Arial"/>
          <w:sz w:val="22"/>
          <w:szCs w:val="22"/>
        </w:rPr>
      </w:pPr>
    </w:p>
    <w:p w14:paraId="1B325C56" w14:textId="77777777" w:rsidR="00277C38" w:rsidRDefault="00277C38">
      <w:pPr>
        <w:pStyle w:val="Standard"/>
        <w:jc w:val="both"/>
        <w:rPr>
          <w:rFonts w:ascii="Abadi" w:hAnsi="Abadi" w:cs="Arial"/>
          <w:sz w:val="22"/>
          <w:szCs w:val="22"/>
        </w:rPr>
      </w:pPr>
    </w:p>
    <w:p w14:paraId="6ED75FDD" w14:textId="17D1357C" w:rsidR="00277C38" w:rsidRDefault="00277C38">
      <w:pPr>
        <w:pStyle w:val="Standard"/>
        <w:jc w:val="both"/>
        <w:rPr>
          <w:rFonts w:ascii="Abadi" w:hAnsi="Abadi" w:cs="Arial"/>
          <w:sz w:val="22"/>
          <w:szCs w:val="22"/>
        </w:rPr>
      </w:pPr>
      <w:r>
        <w:rPr>
          <w:rFonts w:ascii="Abadi" w:hAnsi="Abadi" w:cs="Arial"/>
          <w:sz w:val="22"/>
          <w:szCs w:val="22"/>
        </w:rPr>
        <w:t xml:space="preserve">Merci de numéroter et détailler les réserves émises : </w:t>
      </w:r>
    </w:p>
    <w:p w14:paraId="4EBC7264" w14:textId="77777777" w:rsidR="00277C38" w:rsidRDefault="00277C38">
      <w:pPr>
        <w:pStyle w:val="Standard"/>
        <w:jc w:val="both"/>
        <w:rPr>
          <w:rFonts w:ascii="Abadi" w:hAnsi="Abadi" w:cs="Arial"/>
          <w:sz w:val="22"/>
          <w:szCs w:val="22"/>
        </w:rPr>
      </w:pPr>
    </w:p>
    <w:p w14:paraId="178C125B" w14:textId="45346E00" w:rsidR="00277C38" w:rsidRPr="00734727" w:rsidRDefault="00277C38">
      <w:pPr>
        <w:pStyle w:val="Standard"/>
        <w:jc w:val="both"/>
        <w:rPr>
          <w:rFonts w:ascii="Abadi" w:hAnsi="Abadi" w:cs="Arial"/>
          <w:sz w:val="22"/>
          <w:szCs w:val="22"/>
        </w:rPr>
      </w:pPr>
      <w:r>
        <w:rPr>
          <w:rFonts w:ascii="Abadi" w:hAnsi="Abadi" w:cs="Arial"/>
          <w:sz w:val="22"/>
          <w:szCs w:val="22"/>
        </w:rPr>
        <w:t>Réserves N°1</w:t>
      </w:r>
    </w:p>
    <w:sectPr w:rsidR="00277C38" w:rsidRPr="00734727">
      <w:footerReference w:type="default" r:id="rId6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FB9B0" w14:textId="77777777" w:rsidR="002D61C0" w:rsidRDefault="0009496B">
      <w:r>
        <w:separator/>
      </w:r>
    </w:p>
  </w:endnote>
  <w:endnote w:type="continuationSeparator" w:id="0">
    <w:p w14:paraId="16CB2C13" w14:textId="77777777" w:rsidR="002D61C0" w:rsidRDefault="0009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0119" w14:textId="03DC2423" w:rsidR="00C776EE" w:rsidRPr="002B7A3A" w:rsidRDefault="0009496B">
    <w:pPr>
      <w:pStyle w:val="Pieddepage"/>
      <w:rPr>
        <w:rFonts w:ascii="Abadi" w:hAnsi="Abadi"/>
        <w:sz w:val="20"/>
        <w:szCs w:val="20"/>
      </w:rPr>
    </w:pPr>
    <w:r w:rsidRPr="002B7A3A">
      <w:rPr>
        <w:rFonts w:ascii="Abadi" w:hAnsi="Abadi"/>
        <w:sz w:val="20"/>
        <w:szCs w:val="20"/>
      </w:rPr>
      <w:t>Annexe 1 AE</w:t>
    </w:r>
    <w:r w:rsidR="002B7A3A" w:rsidRPr="002B7A3A">
      <w:rPr>
        <w:rFonts w:ascii="Abadi" w:hAnsi="Abadi"/>
        <w:sz w:val="20"/>
        <w:szCs w:val="20"/>
      </w:rPr>
      <w:t>26GERS01L</w:t>
    </w:r>
    <w:r w:rsidR="002B7A3A" w:rsidRPr="002B7A3A">
      <w:rPr>
        <w:rFonts w:ascii="Abadi" w:hAnsi="Abadi"/>
        <w:sz w:val="20"/>
        <w:szCs w:val="20"/>
      </w:rPr>
      <w:tab/>
    </w:r>
    <w:r w:rsidR="002B7A3A" w:rsidRPr="002B7A3A">
      <w:rPr>
        <w:rFonts w:ascii="Abadi" w:hAnsi="Abadi"/>
        <w:sz w:val="20"/>
        <w:szCs w:val="20"/>
      </w:rPr>
      <w:tab/>
    </w:r>
    <w:r w:rsidRPr="002B7A3A">
      <w:rPr>
        <w:rFonts w:ascii="Abadi" w:hAnsi="Abadi"/>
        <w:sz w:val="20"/>
        <w:szCs w:val="20"/>
      </w:rPr>
      <w:fldChar w:fldCharType="begin"/>
    </w:r>
    <w:r w:rsidRPr="002B7A3A">
      <w:rPr>
        <w:rFonts w:ascii="Abadi" w:hAnsi="Abadi"/>
        <w:sz w:val="20"/>
        <w:szCs w:val="20"/>
      </w:rPr>
      <w:instrText xml:space="preserve"> PAGE </w:instrText>
    </w:r>
    <w:r w:rsidRPr="002B7A3A">
      <w:rPr>
        <w:rFonts w:ascii="Abadi" w:hAnsi="Abadi"/>
        <w:sz w:val="20"/>
        <w:szCs w:val="20"/>
      </w:rPr>
      <w:fldChar w:fldCharType="separate"/>
    </w:r>
    <w:r w:rsidRPr="002B7A3A">
      <w:rPr>
        <w:rFonts w:ascii="Abadi" w:hAnsi="Abadi"/>
        <w:noProof/>
        <w:sz w:val="20"/>
        <w:szCs w:val="20"/>
      </w:rPr>
      <w:t>1</w:t>
    </w:r>
    <w:r w:rsidRPr="002B7A3A">
      <w:rPr>
        <w:rFonts w:ascii="Abadi" w:hAnsi="Abadi"/>
        <w:sz w:val="20"/>
        <w:szCs w:val="20"/>
      </w:rPr>
      <w:fldChar w:fldCharType="end"/>
    </w:r>
    <w:r w:rsidRPr="002B7A3A">
      <w:rPr>
        <w:rFonts w:ascii="Abadi" w:hAnsi="Abadi"/>
        <w:sz w:val="20"/>
        <w:szCs w:val="20"/>
      </w:rPr>
      <w:t>/</w:t>
    </w:r>
    <w:r w:rsidRPr="002B7A3A">
      <w:rPr>
        <w:rFonts w:ascii="Abadi" w:hAnsi="Abadi"/>
        <w:sz w:val="20"/>
        <w:szCs w:val="20"/>
      </w:rPr>
      <w:fldChar w:fldCharType="begin"/>
    </w:r>
    <w:r w:rsidRPr="002B7A3A">
      <w:rPr>
        <w:rFonts w:ascii="Abadi" w:hAnsi="Abadi"/>
        <w:sz w:val="20"/>
        <w:szCs w:val="20"/>
      </w:rPr>
      <w:instrText xml:space="preserve"> NUMPAGES </w:instrText>
    </w:r>
    <w:r w:rsidRPr="002B7A3A">
      <w:rPr>
        <w:rFonts w:ascii="Abadi" w:hAnsi="Abadi"/>
        <w:sz w:val="20"/>
        <w:szCs w:val="20"/>
      </w:rPr>
      <w:fldChar w:fldCharType="separate"/>
    </w:r>
    <w:r w:rsidRPr="002B7A3A">
      <w:rPr>
        <w:rFonts w:ascii="Abadi" w:hAnsi="Abadi"/>
        <w:noProof/>
        <w:sz w:val="20"/>
        <w:szCs w:val="20"/>
      </w:rPr>
      <w:t>1</w:t>
    </w:r>
    <w:r w:rsidRPr="002B7A3A">
      <w:rPr>
        <w:rFonts w:ascii="Abadi" w:hAnsi="Aba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4EBF" w14:textId="77777777" w:rsidR="002D61C0" w:rsidRDefault="0009496B">
      <w:r>
        <w:rPr>
          <w:color w:val="000000"/>
        </w:rPr>
        <w:separator/>
      </w:r>
    </w:p>
  </w:footnote>
  <w:footnote w:type="continuationSeparator" w:id="0">
    <w:p w14:paraId="67061D50" w14:textId="77777777" w:rsidR="002D61C0" w:rsidRDefault="00094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578"/>
    <w:rsid w:val="00075895"/>
    <w:rsid w:val="0009496B"/>
    <w:rsid w:val="00186FA6"/>
    <w:rsid w:val="002349C8"/>
    <w:rsid w:val="00277C38"/>
    <w:rsid w:val="002B7A3A"/>
    <w:rsid w:val="002D61C0"/>
    <w:rsid w:val="004627E6"/>
    <w:rsid w:val="00515E99"/>
    <w:rsid w:val="00594578"/>
    <w:rsid w:val="0063582D"/>
    <w:rsid w:val="00734727"/>
    <w:rsid w:val="0085170E"/>
    <w:rsid w:val="009660F8"/>
    <w:rsid w:val="00B50BF6"/>
    <w:rsid w:val="00B5477E"/>
    <w:rsid w:val="00C776EE"/>
    <w:rsid w:val="00D6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B8562"/>
  <w15:docId w15:val="{A7CFB1F3-06D4-4F1E-9A8E-F4489340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734727"/>
    <w:pPr>
      <w:tabs>
        <w:tab w:val="left" w:pos="1843"/>
      </w:tabs>
      <w:suppressAutoHyphens w:val="0"/>
      <w:autoSpaceDN/>
      <w:spacing w:before="120"/>
      <w:jc w:val="both"/>
      <w:textAlignment w:val="auto"/>
      <w:outlineLvl w:val="1"/>
    </w:pPr>
    <w:rPr>
      <w:rFonts w:ascii="Abadi" w:eastAsia="Times New Roman" w:hAnsi="Abadi" w:cs="Arial"/>
      <w:b/>
      <w:kern w:val="0"/>
      <w:u w:val="single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HeaderandFooter"/>
  </w:style>
  <w:style w:type="paragraph" w:styleId="En-tte">
    <w:name w:val="header"/>
    <w:basedOn w:val="Normal"/>
    <w:link w:val="En-tteCar"/>
    <w:uiPriority w:val="99"/>
    <w:unhideWhenUsed/>
    <w:rsid w:val="0009496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9496B"/>
    <w:rPr>
      <w:rFonts w:cs="Mangal"/>
      <w:szCs w:val="21"/>
    </w:rPr>
  </w:style>
  <w:style w:type="character" w:customStyle="1" w:styleId="Titre2Car">
    <w:name w:val="Titre 2 Car"/>
    <w:basedOn w:val="Policepardfaut"/>
    <w:link w:val="Titre2"/>
    <w:rsid w:val="00734727"/>
    <w:rPr>
      <w:rFonts w:ascii="Abadi" w:eastAsia="Times New Roman" w:hAnsi="Abadi" w:cs="Arial"/>
      <w:b/>
      <w:kern w:val="0"/>
      <w:u w:val="single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Gaelle Sentenac</dc:creator>
  <cp:lastModifiedBy>Fabyenne ALRIC</cp:lastModifiedBy>
  <cp:revision>5</cp:revision>
  <dcterms:created xsi:type="dcterms:W3CDTF">2026-03-16T10:32:00Z</dcterms:created>
  <dcterms:modified xsi:type="dcterms:W3CDTF">2026-04-01T13:49:00Z</dcterms:modified>
</cp:coreProperties>
</file>